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4835" w14:textId="04EE788E" w:rsidR="00516569" w:rsidRDefault="00D8683A" w:rsidP="00100AF2">
      <w:pPr>
        <w:jc w:val="center"/>
        <w:rPr>
          <w:b/>
          <w:bCs/>
          <w:sz w:val="24"/>
          <w:szCs w:val="24"/>
          <w:u w:val="single"/>
        </w:rPr>
      </w:pPr>
      <w:r w:rsidRPr="00DB071F">
        <w:rPr>
          <w:b/>
          <w:bCs/>
          <w:sz w:val="24"/>
          <w:szCs w:val="24"/>
          <w:u w:val="single"/>
        </w:rPr>
        <w:t xml:space="preserve">Matters Arising from Amenities </w:t>
      </w:r>
      <w:r w:rsidR="001466F2">
        <w:rPr>
          <w:b/>
          <w:bCs/>
          <w:sz w:val="24"/>
          <w:szCs w:val="24"/>
          <w:u w:val="single"/>
        </w:rPr>
        <w:t xml:space="preserve">and Open Spaces </w:t>
      </w:r>
      <w:r w:rsidRPr="00DB071F">
        <w:rPr>
          <w:b/>
          <w:bCs/>
          <w:sz w:val="24"/>
          <w:szCs w:val="24"/>
          <w:u w:val="single"/>
        </w:rPr>
        <w:t xml:space="preserve">Meeting </w:t>
      </w:r>
      <w:r w:rsidR="001466F2">
        <w:rPr>
          <w:b/>
          <w:bCs/>
          <w:sz w:val="24"/>
          <w:szCs w:val="24"/>
          <w:u w:val="single"/>
        </w:rPr>
        <w:t>1</w:t>
      </w:r>
      <w:r w:rsidR="00C85912">
        <w:rPr>
          <w:b/>
          <w:bCs/>
          <w:sz w:val="24"/>
          <w:szCs w:val="24"/>
          <w:u w:val="single"/>
        </w:rPr>
        <w:t>1</w:t>
      </w:r>
      <w:r w:rsidR="00C85912" w:rsidRPr="00C85912">
        <w:rPr>
          <w:b/>
          <w:bCs/>
          <w:sz w:val="24"/>
          <w:szCs w:val="24"/>
          <w:u w:val="single"/>
          <w:vertAlign w:val="superscript"/>
        </w:rPr>
        <w:t>th</w:t>
      </w:r>
      <w:r w:rsidR="00C85912">
        <w:rPr>
          <w:b/>
          <w:bCs/>
          <w:sz w:val="24"/>
          <w:szCs w:val="24"/>
          <w:u w:val="single"/>
        </w:rPr>
        <w:t xml:space="preserve"> June</w:t>
      </w:r>
      <w:r w:rsidR="001466F2">
        <w:rPr>
          <w:b/>
          <w:bCs/>
          <w:sz w:val="24"/>
          <w:szCs w:val="24"/>
          <w:u w:val="single"/>
        </w:rPr>
        <w:t xml:space="preserve"> 2025</w:t>
      </w:r>
    </w:p>
    <w:p w14:paraId="5823F061" w14:textId="2204EF14" w:rsidR="009D52BF" w:rsidRPr="009D52BF" w:rsidRDefault="009D52BF" w:rsidP="009D52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D52BF">
        <w:rPr>
          <w:b/>
          <w:bCs/>
          <w:sz w:val="24"/>
          <w:szCs w:val="24"/>
        </w:rPr>
        <w:t xml:space="preserve">Street lighting </w:t>
      </w:r>
      <w:r w:rsidR="00BB4AB8">
        <w:rPr>
          <w:b/>
          <w:bCs/>
          <w:sz w:val="24"/>
          <w:szCs w:val="24"/>
        </w:rPr>
        <w:t>for Nep Town Road</w:t>
      </w:r>
    </w:p>
    <w:p w14:paraId="08C909CF" w14:textId="405B496A" w:rsidR="009D52BF" w:rsidRDefault="00351990" w:rsidP="009D52B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Installation </w:t>
      </w:r>
      <w:r w:rsidR="00C176AE">
        <w:rPr>
          <w:sz w:val="24"/>
          <w:szCs w:val="24"/>
        </w:rPr>
        <w:t xml:space="preserve">of the additonal lighting column </w:t>
      </w:r>
      <w:r w:rsidR="00026B46">
        <w:rPr>
          <w:sz w:val="24"/>
          <w:szCs w:val="24"/>
        </w:rPr>
        <w:t>is underway.</w:t>
      </w:r>
    </w:p>
    <w:p w14:paraId="3027F9F2" w14:textId="77777777" w:rsidR="00666291" w:rsidRDefault="00666291" w:rsidP="003D0F24">
      <w:pPr>
        <w:pStyle w:val="ListParagraph"/>
        <w:rPr>
          <w:sz w:val="24"/>
          <w:szCs w:val="24"/>
        </w:rPr>
      </w:pPr>
    </w:p>
    <w:p w14:paraId="3DEE2703" w14:textId="77777777" w:rsidR="00422B4E" w:rsidRPr="00126363" w:rsidRDefault="00422B4E" w:rsidP="00126363">
      <w:pPr>
        <w:pStyle w:val="ListParagraph"/>
        <w:rPr>
          <w:b/>
          <w:bCs/>
          <w:sz w:val="24"/>
          <w:szCs w:val="24"/>
          <w:u w:val="single"/>
          <w:lang w:val="en-US"/>
        </w:rPr>
      </w:pPr>
      <w:r w:rsidRPr="00126363">
        <w:rPr>
          <w:b/>
          <w:bCs/>
          <w:sz w:val="24"/>
          <w:szCs w:val="24"/>
          <w:u w:val="single"/>
          <w:lang w:val="en-US"/>
        </w:rPr>
        <w:t>To note</w:t>
      </w:r>
    </w:p>
    <w:p w14:paraId="0F99173D" w14:textId="46E8538E" w:rsidR="00351990" w:rsidRDefault="00EC1716" w:rsidP="00EC1716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works team conducted the memorial rock test in the cemtery on 11</w:t>
      </w:r>
      <w:r w:rsidRPr="00EC1716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July. Two very old </w:t>
      </w:r>
      <w:r w:rsidR="00951C16">
        <w:rPr>
          <w:sz w:val="24"/>
          <w:szCs w:val="24"/>
          <w:lang w:val="en-US"/>
        </w:rPr>
        <w:t>cross</w:t>
      </w:r>
      <w:r w:rsidR="00B6559B">
        <w:rPr>
          <w:sz w:val="24"/>
          <w:szCs w:val="24"/>
          <w:lang w:val="en-US"/>
        </w:rPr>
        <w:t xml:space="preserve"> style</w:t>
      </w:r>
      <w:r w:rsidR="00951C1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memorials </w:t>
      </w:r>
      <w:r w:rsidR="00E446B5">
        <w:rPr>
          <w:sz w:val="24"/>
          <w:szCs w:val="24"/>
          <w:lang w:val="en-US"/>
        </w:rPr>
        <w:t xml:space="preserve">were </w:t>
      </w:r>
      <w:r>
        <w:rPr>
          <w:sz w:val="24"/>
          <w:szCs w:val="24"/>
          <w:lang w:val="en-US"/>
        </w:rPr>
        <w:t>identified as requiring re fixing. This need</w:t>
      </w:r>
      <w:r w:rsidR="00E446B5">
        <w:rPr>
          <w:sz w:val="24"/>
          <w:szCs w:val="24"/>
          <w:lang w:val="en-US"/>
        </w:rPr>
        <w:t>ed</w:t>
      </w:r>
      <w:r>
        <w:rPr>
          <w:sz w:val="24"/>
          <w:szCs w:val="24"/>
          <w:lang w:val="en-US"/>
        </w:rPr>
        <w:t xml:space="preserve"> to be at the Parish </w:t>
      </w:r>
      <w:r w:rsidR="00951C16">
        <w:rPr>
          <w:sz w:val="24"/>
          <w:szCs w:val="24"/>
          <w:lang w:val="en-US"/>
        </w:rPr>
        <w:t>Co</w:t>
      </w:r>
      <w:r>
        <w:rPr>
          <w:sz w:val="24"/>
          <w:szCs w:val="24"/>
          <w:lang w:val="en-US"/>
        </w:rPr>
        <w:t>uncil expense</w:t>
      </w:r>
      <w:r w:rsidR="00E446B5">
        <w:rPr>
          <w:sz w:val="24"/>
          <w:szCs w:val="24"/>
          <w:lang w:val="en-US"/>
        </w:rPr>
        <w:t xml:space="preserve"> as</w:t>
      </w:r>
      <w:r>
        <w:rPr>
          <w:sz w:val="24"/>
          <w:szCs w:val="24"/>
          <w:lang w:val="en-US"/>
        </w:rPr>
        <w:t xml:space="preserve"> both are over 100 years old, </w:t>
      </w:r>
      <w:r w:rsidR="00E446B5">
        <w:rPr>
          <w:sz w:val="24"/>
          <w:szCs w:val="24"/>
          <w:lang w:val="en-US"/>
        </w:rPr>
        <w:t>it</w:t>
      </w:r>
      <w:r w:rsidR="00B6559B">
        <w:rPr>
          <w:sz w:val="24"/>
          <w:szCs w:val="24"/>
          <w:lang w:val="en-US"/>
        </w:rPr>
        <w:t xml:space="preserve"> was</w:t>
      </w:r>
      <w:r w:rsidR="00E446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difficult to read the details and we have limited records</w:t>
      </w:r>
      <w:r w:rsidR="00E446B5">
        <w:rPr>
          <w:sz w:val="24"/>
          <w:szCs w:val="24"/>
          <w:lang w:val="en-US"/>
        </w:rPr>
        <w:t xml:space="preserve"> to enable us to try to contact family</w:t>
      </w:r>
      <w:r>
        <w:rPr>
          <w:sz w:val="24"/>
          <w:szCs w:val="24"/>
          <w:lang w:val="en-US"/>
        </w:rPr>
        <w:t xml:space="preserve">. </w:t>
      </w:r>
      <w:r w:rsidR="00E446B5">
        <w:rPr>
          <w:sz w:val="24"/>
          <w:szCs w:val="24"/>
          <w:lang w:val="en-US"/>
        </w:rPr>
        <w:t>The cost to repair by a local stonemason was £</w:t>
      </w:r>
      <w:r w:rsidR="005A4517">
        <w:rPr>
          <w:sz w:val="24"/>
          <w:szCs w:val="24"/>
          <w:lang w:val="en-US"/>
        </w:rPr>
        <w:t>360 including VAT and has already been carried out. The spend was</w:t>
      </w:r>
      <w:r w:rsidR="00E446B5">
        <w:rPr>
          <w:sz w:val="24"/>
          <w:szCs w:val="24"/>
          <w:lang w:val="en-US"/>
        </w:rPr>
        <w:t xml:space="preserve"> agreed by Cllr Morgan and the Clerk as the work needed to be carried out urgently for safety reasons. </w:t>
      </w:r>
    </w:p>
    <w:p w14:paraId="0D8D7A20" w14:textId="77777777" w:rsidR="00C176AE" w:rsidRDefault="00C176AE" w:rsidP="00EC1716">
      <w:pPr>
        <w:pStyle w:val="ListParagraph"/>
        <w:rPr>
          <w:sz w:val="24"/>
          <w:szCs w:val="24"/>
          <w:lang w:val="en-US"/>
        </w:rPr>
      </w:pPr>
    </w:p>
    <w:p w14:paraId="255B9068" w14:textId="4950CC48" w:rsidR="00C176AE" w:rsidRDefault="00026B46" w:rsidP="00EC1716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permission for festive lighting in the high street has been applied for, all paperwork submitted.</w:t>
      </w:r>
      <w:r w:rsidR="00C176AE">
        <w:rPr>
          <w:sz w:val="24"/>
          <w:szCs w:val="24"/>
          <w:lang w:val="en-US"/>
        </w:rPr>
        <w:t xml:space="preserve"> They </w:t>
      </w:r>
      <w:r>
        <w:rPr>
          <w:sz w:val="24"/>
          <w:szCs w:val="24"/>
          <w:lang w:val="en-US"/>
        </w:rPr>
        <w:t>are due to be switched</w:t>
      </w:r>
      <w:r w:rsidR="00C176AE">
        <w:rPr>
          <w:sz w:val="24"/>
          <w:szCs w:val="24"/>
          <w:lang w:val="en-US"/>
        </w:rPr>
        <w:t xml:space="preserve"> on 28</w:t>
      </w:r>
      <w:r w:rsidR="00C176AE" w:rsidRPr="00C176AE">
        <w:rPr>
          <w:sz w:val="24"/>
          <w:szCs w:val="24"/>
          <w:vertAlign w:val="superscript"/>
          <w:lang w:val="en-US"/>
        </w:rPr>
        <w:t>th</w:t>
      </w:r>
      <w:r w:rsidR="00C176AE">
        <w:rPr>
          <w:sz w:val="24"/>
          <w:szCs w:val="24"/>
          <w:lang w:val="en-US"/>
        </w:rPr>
        <w:t xml:space="preserve"> November to 6</w:t>
      </w:r>
      <w:r w:rsidR="00C176AE" w:rsidRPr="00C176AE">
        <w:rPr>
          <w:sz w:val="24"/>
          <w:szCs w:val="24"/>
          <w:vertAlign w:val="superscript"/>
          <w:lang w:val="en-US"/>
        </w:rPr>
        <w:t>th</w:t>
      </w:r>
      <w:r w:rsidR="00C176AE">
        <w:rPr>
          <w:sz w:val="24"/>
          <w:szCs w:val="24"/>
          <w:lang w:val="en-US"/>
        </w:rPr>
        <w:t xml:space="preserve"> January, 4pm to 11pm. The late night shopping evening will be the 5</w:t>
      </w:r>
      <w:r w:rsidR="00C176AE" w:rsidRPr="00C176AE">
        <w:rPr>
          <w:sz w:val="24"/>
          <w:szCs w:val="24"/>
          <w:vertAlign w:val="superscript"/>
          <w:lang w:val="en-US"/>
        </w:rPr>
        <w:t>th</w:t>
      </w:r>
      <w:r w:rsidR="00C176AE">
        <w:rPr>
          <w:sz w:val="24"/>
          <w:szCs w:val="24"/>
          <w:lang w:val="en-US"/>
        </w:rPr>
        <w:t xml:space="preserve"> December.</w:t>
      </w:r>
    </w:p>
    <w:p w14:paraId="61EF870E" w14:textId="77777777" w:rsidR="00A372FC" w:rsidRDefault="00A372FC" w:rsidP="00EC1716">
      <w:pPr>
        <w:pStyle w:val="ListParagraph"/>
        <w:rPr>
          <w:sz w:val="24"/>
          <w:szCs w:val="24"/>
          <w:lang w:val="en-US"/>
        </w:rPr>
      </w:pPr>
    </w:p>
    <w:p w14:paraId="1ECFE18B" w14:textId="40C39052" w:rsidR="00A372FC" w:rsidRDefault="00A372FC" w:rsidP="00EC1716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IT support for the cemetery software and digital mapping system has been renewed at a cost of £317 ex VAT p/a. That is a fixed annual cost for a five year contract. </w:t>
      </w:r>
    </w:p>
    <w:p w14:paraId="250B75D2" w14:textId="77777777" w:rsidR="00406106" w:rsidRDefault="00406106" w:rsidP="00EC1716">
      <w:pPr>
        <w:pStyle w:val="ListParagraph"/>
        <w:rPr>
          <w:sz w:val="24"/>
          <w:szCs w:val="24"/>
          <w:lang w:val="en-US"/>
        </w:rPr>
      </w:pPr>
    </w:p>
    <w:p w14:paraId="6005E0B7" w14:textId="5F15F62C" w:rsidR="00406106" w:rsidRDefault="00406106" w:rsidP="00EC1716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 is due to begin on the cricket club car park on the 4</w:t>
      </w:r>
      <w:r w:rsidRPr="00406106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September</w:t>
      </w:r>
      <w:r w:rsidR="00026B46">
        <w:rPr>
          <w:sz w:val="24"/>
          <w:szCs w:val="24"/>
          <w:lang w:val="en-US"/>
        </w:rPr>
        <w:t>.</w:t>
      </w:r>
    </w:p>
    <w:p w14:paraId="3CEFE28C" w14:textId="77777777" w:rsidR="00026B46" w:rsidRDefault="00026B46" w:rsidP="00EC1716">
      <w:pPr>
        <w:pStyle w:val="ListParagraph"/>
        <w:rPr>
          <w:sz w:val="24"/>
          <w:szCs w:val="24"/>
          <w:lang w:val="en-US"/>
        </w:rPr>
      </w:pPr>
    </w:p>
    <w:p w14:paraId="0E1603F1" w14:textId="100CB263" w:rsidR="00026B46" w:rsidRPr="00351990" w:rsidRDefault="00026B46" w:rsidP="00EC1716">
      <w:pPr>
        <w:pStyle w:val="ListParagraph"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Permission has been granted for BT to use the Village Square on 14</w:t>
      </w:r>
      <w:r w:rsidRPr="00026B46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November 10am to 4pm. This is to publicise and answer questions on the digital switchover from analogue services.</w:t>
      </w:r>
    </w:p>
    <w:sectPr w:rsidR="00026B46" w:rsidRPr="0035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65A0"/>
    <w:multiLevelType w:val="hybridMultilevel"/>
    <w:tmpl w:val="6A0A95F2"/>
    <w:lvl w:ilvl="0" w:tplc="1BA4DE8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5B5D"/>
    <w:multiLevelType w:val="hybridMultilevel"/>
    <w:tmpl w:val="64BE3AE6"/>
    <w:lvl w:ilvl="0" w:tplc="2AAC7B0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0AFC"/>
    <w:multiLevelType w:val="hybridMultilevel"/>
    <w:tmpl w:val="9A287992"/>
    <w:lvl w:ilvl="0" w:tplc="435A4BDC">
      <w:start w:val="7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4521">
    <w:abstractNumId w:val="0"/>
  </w:num>
  <w:num w:numId="2" w16cid:durableId="43212303">
    <w:abstractNumId w:val="2"/>
  </w:num>
  <w:num w:numId="3" w16cid:durableId="204899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A"/>
    <w:rsid w:val="00026B46"/>
    <w:rsid w:val="00086C5F"/>
    <w:rsid w:val="000B0D75"/>
    <w:rsid w:val="000C7655"/>
    <w:rsid w:val="00100AF2"/>
    <w:rsid w:val="00112FC2"/>
    <w:rsid w:val="00126363"/>
    <w:rsid w:val="00133121"/>
    <w:rsid w:val="001466F2"/>
    <w:rsid w:val="001B2F54"/>
    <w:rsid w:val="001C15E1"/>
    <w:rsid w:val="002440A0"/>
    <w:rsid w:val="00253370"/>
    <w:rsid w:val="00276964"/>
    <w:rsid w:val="002770C1"/>
    <w:rsid w:val="002F39AE"/>
    <w:rsid w:val="00351990"/>
    <w:rsid w:val="003635A9"/>
    <w:rsid w:val="00364E07"/>
    <w:rsid w:val="0038430D"/>
    <w:rsid w:val="003A2275"/>
    <w:rsid w:val="003D0F24"/>
    <w:rsid w:val="00402C7D"/>
    <w:rsid w:val="00406106"/>
    <w:rsid w:val="00422B4E"/>
    <w:rsid w:val="004358B5"/>
    <w:rsid w:val="0044668C"/>
    <w:rsid w:val="004759A2"/>
    <w:rsid w:val="004A567A"/>
    <w:rsid w:val="004B3DD6"/>
    <w:rsid w:val="004F60E5"/>
    <w:rsid w:val="00510765"/>
    <w:rsid w:val="00516569"/>
    <w:rsid w:val="00567EE3"/>
    <w:rsid w:val="005A4517"/>
    <w:rsid w:val="005D174C"/>
    <w:rsid w:val="005E6F94"/>
    <w:rsid w:val="00634710"/>
    <w:rsid w:val="006630C3"/>
    <w:rsid w:val="00666291"/>
    <w:rsid w:val="00676DD4"/>
    <w:rsid w:val="00692B17"/>
    <w:rsid w:val="00722D38"/>
    <w:rsid w:val="00733CEB"/>
    <w:rsid w:val="00741A15"/>
    <w:rsid w:val="007652FE"/>
    <w:rsid w:val="007C1D51"/>
    <w:rsid w:val="00831B6A"/>
    <w:rsid w:val="008944F5"/>
    <w:rsid w:val="008B1D88"/>
    <w:rsid w:val="008B74EB"/>
    <w:rsid w:val="008E6381"/>
    <w:rsid w:val="00944082"/>
    <w:rsid w:val="00951C16"/>
    <w:rsid w:val="00952D7E"/>
    <w:rsid w:val="009844D3"/>
    <w:rsid w:val="009D0C71"/>
    <w:rsid w:val="009D52BF"/>
    <w:rsid w:val="009F305F"/>
    <w:rsid w:val="009F4D2D"/>
    <w:rsid w:val="009F5FF1"/>
    <w:rsid w:val="00A372FC"/>
    <w:rsid w:val="00A80D42"/>
    <w:rsid w:val="00AE042C"/>
    <w:rsid w:val="00AE604C"/>
    <w:rsid w:val="00AE61B1"/>
    <w:rsid w:val="00AF4E91"/>
    <w:rsid w:val="00B03CFB"/>
    <w:rsid w:val="00B138D2"/>
    <w:rsid w:val="00B56302"/>
    <w:rsid w:val="00B6559B"/>
    <w:rsid w:val="00B65B3A"/>
    <w:rsid w:val="00B921F5"/>
    <w:rsid w:val="00BA2CD7"/>
    <w:rsid w:val="00BB4AB8"/>
    <w:rsid w:val="00C14C49"/>
    <w:rsid w:val="00C176AE"/>
    <w:rsid w:val="00C373BF"/>
    <w:rsid w:val="00C37FEC"/>
    <w:rsid w:val="00C40EFA"/>
    <w:rsid w:val="00C66735"/>
    <w:rsid w:val="00C85912"/>
    <w:rsid w:val="00CA7625"/>
    <w:rsid w:val="00CB4CBB"/>
    <w:rsid w:val="00D61F8D"/>
    <w:rsid w:val="00D73EF4"/>
    <w:rsid w:val="00D756B9"/>
    <w:rsid w:val="00D8683A"/>
    <w:rsid w:val="00DA6A38"/>
    <w:rsid w:val="00DA6F10"/>
    <w:rsid w:val="00DB071F"/>
    <w:rsid w:val="00DD13F1"/>
    <w:rsid w:val="00E07006"/>
    <w:rsid w:val="00E446B5"/>
    <w:rsid w:val="00E476CE"/>
    <w:rsid w:val="00E5009A"/>
    <w:rsid w:val="00E57C62"/>
    <w:rsid w:val="00E66B50"/>
    <w:rsid w:val="00E90AE9"/>
    <w:rsid w:val="00E95F6B"/>
    <w:rsid w:val="00EC1716"/>
    <w:rsid w:val="00ED1646"/>
    <w:rsid w:val="00F06FF5"/>
    <w:rsid w:val="00F33E7B"/>
    <w:rsid w:val="00F358A3"/>
    <w:rsid w:val="00F60C42"/>
    <w:rsid w:val="00FA362F"/>
    <w:rsid w:val="00FB0BCF"/>
    <w:rsid w:val="00FC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4259"/>
  <w15:chartTrackingRefBased/>
  <w15:docId w15:val="{80599C26-F1F7-45AD-96A4-2896D57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Rebecca Grantham</cp:lastModifiedBy>
  <cp:revision>17</cp:revision>
  <cp:lastPrinted>2025-06-26T09:19:00Z</cp:lastPrinted>
  <dcterms:created xsi:type="dcterms:W3CDTF">2025-07-11T10:34:00Z</dcterms:created>
  <dcterms:modified xsi:type="dcterms:W3CDTF">2025-09-02T08:30:00Z</dcterms:modified>
</cp:coreProperties>
</file>